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Разъяснение положений</w:t>
      </w:r>
    </w:p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документации о закупке</w:t>
      </w:r>
    </w:p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 </w:t>
      </w:r>
    </w:p>
    <w:p w:rsidR="00745AF2" w:rsidRDefault="005702E7" w:rsidP="00DB1BE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972FD">
        <w:rPr>
          <w:rFonts w:ascii="PT Astra Serif" w:hAnsi="PT Astra Serif"/>
          <w:sz w:val="24"/>
          <w:szCs w:val="24"/>
        </w:rPr>
        <w:t xml:space="preserve">Аукцион в электронной форме №  </w:t>
      </w:r>
      <w:r w:rsidR="00DB1BE4" w:rsidRPr="00DB1BE4">
        <w:rPr>
          <w:rFonts w:ascii="PT Astra Serif" w:hAnsi="PT Astra Serif"/>
          <w:sz w:val="24"/>
          <w:szCs w:val="24"/>
        </w:rPr>
        <w:t>0187300005826000059</w:t>
      </w:r>
      <w:r w:rsidRPr="005702E7">
        <w:rPr>
          <w:rFonts w:ascii="PT Astra Serif" w:hAnsi="PT Astra Serif"/>
          <w:sz w:val="24"/>
          <w:szCs w:val="24"/>
        </w:rPr>
        <w:t xml:space="preserve"> </w:t>
      </w:r>
      <w:r w:rsidRPr="004972FD">
        <w:rPr>
          <w:rFonts w:ascii="PT Astra Serif" w:hAnsi="PT Astra Serif"/>
          <w:sz w:val="24"/>
          <w:szCs w:val="24"/>
        </w:rPr>
        <w:t xml:space="preserve">  на право заключения муниципального </w:t>
      </w:r>
      <w:proofErr w:type="gramStart"/>
      <w:r w:rsidRPr="004972FD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972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="00DB1BE4">
        <w:rPr>
          <w:rFonts w:ascii="PT Astra Serif" w:hAnsi="PT Astra Serif"/>
          <w:sz w:val="24"/>
          <w:szCs w:val="24"/>
        </w:rPr>
        <w:t>на в</w:t>
      </w:r>
      <w:r w:rsidR="00DB1BE4" w:rsidRPr="00DB1BE4">
        <w:rPr>
          <w:rFonts w:ascii="PT Astra Serif" w:hAnsi="PT Astra Serif"/>
          <w:sz w:val="24"/>
          <w:szCs w:val="24"/>
        </w:rPr>
        <w:t>ыполнение работ по замене светильников в городе Югорске</w:t>
      </w:r>
      <w:r w:rsidR="00745AF2">
        <w:rPr>
          <w:rFonts w:ascii="PT Astra Serif" w:hAnsi="PT Astra Serif"/>
          <w:sz w:val="24"/>
          <w:szCs w:val="24"/>
        </w:rPr>
        <w:t>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</w:pPr>
      <w:r w:rsidRPr="000B3CFA"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5702E7" w:rsidRPr="000B3CFA" w:rsidRDefault="005702E7" w:rsidP="005702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Муниципальный заказчик: Департамент жилищно-коммунального и строительного комплекса администрации города Югорска.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область, г. Югорск.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область, г. Югорск, ул. Механизаторов, 22.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B3CFA">
        <w:rPr>
          <w:rFonts w:ascii="PT Astra Serif" w:hAnsi="PT Astra Serif"/>
          <w:sz w:val="24"/>
          <w:szCs w:val="24"/>
        </w:rPr>
        <w:t>Е</w:t>
      </w:r>
      <w:proofErr w:type="gramEnd"/>
      <w:r w:rsidRPr="000B3CFA">
        <w:rPr>
          <w:rFonts w:ascii="PT Astra Serif" w:hAnsi="PT Astra Serif"/>
          <w:sz w:val="24"/>
          <w:szCs w:val="24"/>
        </w:rPr>
        <w:t>-</w:t>
      </w:r>
      <w:r w:rsidRPr="000B3CFA">
        <w:rPr>
          <w:rFonts w:ascii="PT Astra Serif" w:hAnsi="PT Astra Serif"/>
          <w:sz w:val="24"/>
          <w:szCs w:val="24"/>
          <w:lang w:val="en-US"/>
        </w:rPr>
        <w:t>mail</w:t>
      </w:r>
      <w:r w:rsidRPr="000B3CFA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0B3CFA">
        <w:rPr>
          <w:rFonts w:ascii="PT Astra Serif" w:hAnsi="PT Astra Serif"/>
          <w:sz w:val="24"/>
          <w:szCs w:val="24"/>
        </w:rPr>
        <w:t>@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0B3CFA">
        <w:rPr>
          <w:rFonts w:ascii="PT Astra Serif" w:hAnsi="PT Astra Serif"/>
          <w:sz w:val="24"/>
          <w:szCs w:val="24"/>
        </w:rPr>
        <w:t>.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5702E7" w:rsidRPr="000B3CFA" w:rsidRDefault="005702E7" w:rsidP="005702E7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Уполномоченный орган: Департамент экономического развития и проектного управления администрации города Югорска.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обл.,  г. Югорск.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обл.,  г.          Югорск, ул. 40 лет Победы, 11.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B3CFA">
        <w:rPr>
          <w:rFonts w:ascii="PT Astra Serif" w:hAnsi="PT Astra Serif"/>
          <w:sz w:val="24"/>
          <w:szCs w:val="24"/>
        </w:rPr>
        <w:t>Е</w:t>
      </w:r>
      <w:proofErr w:type="gramEnd"/>
      <w:r w:rsidRPr="000B3CFA">
        <w:rPr>
          <w:rFonts w:ascii="PT Astra Serif" w:hAnsi="PT Astra Serif"/>
          <w:sz w:val="24"/>
          <w:szCs w:val="24"/>
        </w:rPr>
        <w:t>-</w:t>
      </w:r>
      <w:r w:rsidRPr="000B3CFA">
        <w:rPr>
          <w:rFonts w:ascii="PT Astra Serif" w:hAnsi="PT Astra Serif"/>
          <w:sz w:val="24"/>
          <w:szCs w:val="24"/>
          <w:lang w:val="en-US"/>
        </w:rPr>
        <w:t>mail</w:t>
      </w:r>
      <w:r w:rsidRPr="000B3CFA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0B3CFA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5702E7" w:rsidRPr="000B3CFA" w:rsidRDefault="005702E7" w:rsidP="005702E7">
      <w:pPr>
        <w:tabs>
          <w:tab w:val="left" w:pos="6012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Номер контактного телефона: (34675) 5-00-37.</w:t>
      </w:r>
      <w:r w:rsidRPr="000B3CFA">
        <w:rPr>
          <w:rFonts w:ascii="PT Astra Serif" w:hAnsi="PT Astra Serif"/>
          <w:sz w:val="24"/>
          <w:szCs w:val="24"/>
        </w:rPr>
        <w:tab/>
      </w:r>
    </w:p>
    <w:p w:rsidR="005702E7" w:rsidRDefault="005702E7" w:rsidP="005702E7">
      <w:pPr>
        <w:pStyle w:val="a6"/>
        <w:suppressAutoHyphens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0B3CFA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CA60E5" w:rsidRPr="002A42C1" w:rsidRDefault="002A42C1" w:rsidP="005702E7">
      <w:pPr>
        <w:pStyle w:val="a6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2A42C1">
        <w:rPr>
          <w:rFonts w:ascii="PT Astra Serif" w:hAnsi="PT Astra Serif"/>
          <w:sz w:val="24"/>
          <w:szCs w:val="24"/>
        </w:rPr>
        <w:t>Добрый день. 1.Для расчета стоимости работ хотелось бы получить более конкретную информацию по местам замены светильников. 2. Правомерно ли использование в сметном расчете позиции №2, ведь использование автогидроподъемника включено в позицию №1 и сметные нормы корректировке не подлежат?</w:t>
      </w:r>
    </w:p>
    <w:p w:rsidR="005702E7" w:rsidRDefault="005702E7" w:rsidP="005702E7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0B3CFA">
        <w:rPr>
          <w:rFonts w:ascii="PT Astra Serif" w:hAnsi="PT Astra Serif"/>
          <w:b/>
          <w:bCs/>
          <w:sz w:val="24"/>
          <w:szCs w:val="24"/>
        </w:rPr>
        <w:t>На данный запрос разъясняем следующее:</w:t>
      </w:r>
    </w:p>
    <w:p w:rsidR="00897EFA" w:rsidRPr="00350989" w:rsidRDefault="00350989" w:rsidP="00350989">
      <w:pPr>
        <w:pStyle w:val="ConsPlusNormal0"/>
        <w:tabs>
          <w:tab w:val="left" w:pos="360"/>
          <w:tab w:val="left" w:pos="6660"/>
        </w:tabs>
        <w:ind w:firstLine="567"/>
        <w:rPr>
          <w:rFonts w:ascii="PT Astra Serif" w:hAnsi="PT Astra Serif"/>
          <w:b/>
          <w:sz w:val="24"/>
          <w:szCs w:val="24"/>
        </w:rPr>
      </w:pPr>
      <w:r w:rsidRPr="00350989">
        <w:rPr>
          <w:rFonts w:ascii="Times New Roman" w:hAnsi="Times New Roman" w:cs="Times New Roman"/>
          <w:sz w:val="24"/>
          <w:szCs w:val="24"/>
        </w:rPr>
        <w:t xml:space="preserve">В первую очередь замене подлежат светильники в центральной части города Югорска. После этого оставшееся количество светильников подлежит замене в частном секторе вдоль грунтовых дорог. Все места установок – в черте города. </w:t>
      </w:r>
      <w:r w:rsidR="00B3026A" w:rsidRPr="00B3026A">
        <w:rPr>
          <w:rFonts w:ascii="Times New Roman" w:hAnsi="Times New Roman" w:cs="Times New Roman"/>
          <w:sz w:val="24"/>
          <w:szCs w:val="24"/>
        </w:rPr>
        <w:t>Конкретные</w:t>
      </w:r>
      <w:r w:rsidRPr="00350989">
        <w:rPr>
          <w:rFonts w:ascii="Times New Roman" w:hAnsi="Times New Roman" w:cs="Times New Roman"/>
          <w:sz w:val="24"/>
          <w:szCs w:val="24"/>
        </w:rPr>
        <w:t xml:space="preserve"> места установок будут указаны представителем Заказчика на стадии исполнения контракта.</w:t>
      </w:r>
    </w:p>
    <w:p w:rsidR="00B3026A" w:rsidRPr="00B3026A" w:rsidRDefault="00B3026A" w:rsidP="00B302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026A">
        <w:rPr>
          <w:rFonts w:ascii="Times New Roman" w:hAnsi="Times New Roman"/>
          <w:sz w:val="24"/>
          <w:szCs w:val="24"/>
          <w:lang w:eastAsia="ru-RU"/>
        </w:rPr>
        <w:t>Согласно пункту 5 Методики № 571/</w:t>
      </w:r>
      <w:proofErr w:type="gramStart"/>
      <w:r w:rsidRPr="00B3026A">
        <w:rPr>
          <w:rFonts w:ascii="Times New Roman" w:hAnsi="Times New Roman"/>
          <w:sz w:val="24"/>
          <w:szCs w:val="24"/>
          <w:lang w:eastAsia="ru-RU"/>
        </w:rPr>
        <w:t>пр</w:t>
      </w:r>
      <w:proofErr w:type="gramEnd"/>
      <w:r w:rsidRPr="00B3026A">
        <w:rPr>
          <w:rFonts w:ascii="Times New Roman" w:hAnsi="Times New Roman"/>
          <w:sz w:val="24"/>
          <w:szCs w:val="24"/>
          <w:lang w:eastAsia="ru-RU"/>
        </w:rPr>
        <w:t xml:space="preserve"> сметные нормы разработаны на основе принципа усреднения, исходя из условий применения прогрессивных и рациональных методов организации строительного производства с использованием современных строительных машин и механизмов, строительных материалов, изделий и конструкций (далее - материальные ресурсы), обеспечивающих безопасность и потребительские свойства создаваемой строительной продукции, и не подлежат корректировке при применении.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3026A">
        <w:rPr>
          <w:rFonts w:ascii="Times New Roman" w:hAnsi="Times New Roman"/>
          <w:sz w:val="24"/>
          <w:szCs w:val="24"/>
          <w:lang w:eastAsia="ru-RU"/>
        </w:rPr>
        <w:t>В сметном расчете норма используется применительно и учитывает использование Подъемника одномачтового в количестве 0,52 маш-часа. Для выполнения работ данное количество времени работы механизма не соответствует фактическим затратам, поэтому дополнительно используется автогидроподъемник. Сметная норма в данном случае не корректируется, т.к. используются разные машины и механизмы и автогидроподъемник применяется дополнительно.</w:t>
      </w:r>
    </w:p>
    <w:p w:rsidR="00CD0182" w:rsidRDefault="00CD0182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</w:p>
    <w:p w:rsidR="00B3026A" w:rsidRDefault="00B3026A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</w:p>
    <w:p w:rsidR="00932BDE" w:rsidRPr="00897EFA" w:rsidRDefault="00DB1BE4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932BDE" w:rsidRPr="00897EFA">
        <w:rPr>
          <w:rFonts w:ascii="PT Astra Serif" w:hAnsi="PT Astra Serif"/>
          <w:b/>
          <w:sz w:val="26"/>
          <w:szCs w:val="26"/>
        </w:rPr>
        <w:t>аместител</w:t>
      </w:r>
      <w:r>
        <w:rPr>
          <w:rFonts w:ascii="PT Astra Serif" w:hAnsi="PT Astra Serif"/>
          <w:b/>
          <w:sz w:val="26"/>
          <w:szCs w:val="26"/>
        </w:rPr>
        <w:t>ь</w:t>
      </w:r>
      <w:r w:rsidR="00932BDE" w:rsidRPr="00897EFA">
        <w:rPr>
          <w:rFonts w:ascii="PT Astra Serif" w:hAnsi="PT Astra Serif"/>
          <w:b/>
          <w:sz w:val="26"/>
          <w:szCs w:val="26"/>
        </w:rPr>
        <w:t xml:space="preserve"> главы города</w:t>
      </w:r>
      <w:r w:rsidR="00897EFA">
        <w:rPr>
          <w:rFonts w:ascii="PT Astra Serif" w:hAnsi="PT Astra Serif"/>
          <w:b/>
          <w:sz w:val="26"/>
          <w:szCs w:val="26"/>
        </w:rPr>
        <w:t xml:space="preserve"> </w:t>
      </w:r>
      <w:r w:rsidR="00932BDE" w:rsidRPr="00897EFA">
        <w:rPr>
          <w:rFonts w:ascii="PT Astra Serif" w:hAnsi="PT Astra Serif"/>
          <w:b/>
          <w:sz w:val="26"/>
          <w:szCs w:val="26"/>
        </w:rPr>
        <w:t>-</w:t>
      </w:r>
      <w:r w:rsidR="00897EFA" w:rsidRPr="00897EFA">
        <w:rPr>
          <w:rFonts w:ascii="PT Astra Serif" w:hAnsi="PT Astra Serif"/>
          <w:b/>
          <w:sz w:val="26"/>
          <w:szCs w:val="26"/>
        </w:rPr>
        <w:t xml:space="preserve">      </w:t>
      </w:r>
      <w:r w:rsidR="00897EFA">
        <w:rPr>
          <w:rFonts w:ascii="PT Astra Serif" w:hAnsi="PT Astra Serif"/>
          <w:b/>
          <w:sz w:val="26"/>
          <w:szCs w:val="26"/>
        </w:rPr>
        <w:t xml:space="preserve">                                                            </w:t>
      </w:r>
      <w:r w:rsidR="00897EFA" w:rsidRPr="00897EFA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Р.А. Ефимов</w:t>
      </w:r>
    </w:p>
    <w:p w:rsidR="005702E7" w:rsidRPr="00897EFA" w:rsidRDefault="00FF66FD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директор</w:t>
      </w:r>
      <w:bookmarkStart w:id="0" w:name="_GoBack"/>
      <w:bookmarkEnd w:id="0"/>
      <w:r w:rsidR="00932BDE" w:rsidRPr="00897EFA">
        <w:rPr>
          <w:rFonts w:ascii="PT Astra Serif" w:hAnsi="PT Astra Serif"/>
          <w:b/>
          <w:sz w:val="26"/>
          <w:szCs w:val="26"/>
        </w:rPr>
        <w:t xml:space="preserve">  департамента </w:t>
      </w:r>
      <w:r w:rsidR="005702E7" w:rsidRPr="00897EFA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</w:t>
      </w:r>
    </w:p>
    <w:p w:rsidR="005702E7" w:rsidRPr="00897EFA" w:rsidRDefault="005702E7" w:rsidP="005702E7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6"/>
          <w:szCs w:val="26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9121EE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8"/>
          <w:szCs w:val="28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DB1BE4" w:rsidRPr="00DB1BE4" w:rsidRDefault="00DB1BE4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>Исполнитель:</w:t>
      </w:r>
    </w:p>
    <w:p w:rsidR="00DB1BE4" w:rsidRPr="00DB1BE4" w:rsidRDefault="00DB1BE4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 xml:space="preserve">Ведущий специалист  ОЭС </w:t>
      </w:r>
      <w:proofErr w:type="spellStart"/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>ДЖКиСК</w:t>
      </w:r>
      <w:proofErr w:type="spellEnd"/>
    </w:p>
    <w:p w:rsidR="00DB1BE4" w:rsidRPr="00DB1BE4" w:rsidRDefault="00DB1BE4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>Соболева Евгения Владимировна,</w:t>
      </w:r>
    </w:p>
    <w:p w:rsidR="00DB1BE4" w:rsidRPr="00FF66FD" w:rsidRDefault="00DB1BE4" w:rsidP="00DB1BE4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val="en-US" w:eastAsia="ar-SA"/>
        </w:rPr>
      </w:pPr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 xml:space="preserve">834675(73081) </w:t>
      </w:r>
      <w:r w:rsidRPr="00DB1BE4">
        <w:rPr>
          <w:rFonts w:ascii="PT Astra Serif" w:eastAsia="Times New Roman" w:hAnsi="PT Astra Serif"/>
          <w:iCs/>
          <w:sz w:val="20"/>
          <w:szCs w:val="20"/>
          <w:lang w:eastAsia="ar-SA"/>
        </w:rPr>
        <w:t>доб</w:t>
      </w:r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.419</w:t>
      </w:r>
      <w:r w:rsidRPr="00FF66FD">
        <w:rPr>
          <w:rFonts w:ascii="PT Astra Serif" w:eastAsia="Times New Roman" w:hAnsi="PT Astra Serif"/>
          <w:sz w:val="20"/>
          <w:szCs w:val="20"/>
          <w:lang w:val="en-US" w:eastAsia="ar-SA"/>
        </w:rPr>
        <w:t xml:space="preserve">, </w:t>
      </w:r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e</w:t>
      </w:r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-</w:t>
      </w:r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mail</w:t>
      </w:r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 xml:space="preserve">: </w:t>
      </w:r>
      <w:proofErr w:type="spellStart"/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soboleva</w:t>
      </w:r>
      <w:proofErr w:type="spellEnd"/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_</w:t>
      </w:r>
      <w:proofErr w:type="spellStart"/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ev</w:t>
      </w:r>
      <w:proofErr w:type="spellEnd"/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@</w:t>
      </w:r>
      <w:proofErr w:type="spellStart"/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ugorsk</w:t>
      </w:r>
      <w:proofErr w:type="spellEnd"/>
      <w:r w:rsidRPr="00FF66FD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.</w:t>
      </w:r>
      <w:proofErr w:type="spellStart"/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ru</w:t>
      </w:r>
      <w:proofErr w:type="spellEnd"/>
    </w:p>
    <w:p w:rsidR="003B35E9" w:rsidRPr="00FF66FD" w:rsidRDefault="003B35E9">
      <w:pPr>
        <w:rPr>
          <w:lang w:val="en-US"/>
        </w:rPr>
      </w:pPr>
    </w:p>
    <w:sectPr w:rsidR="003B35E9" w:rsidRPr="00FF66FD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576BD9"/>
    <w:multiLevelType w:val="hybridMultilevel"/>
    <w:tmpl w:val="CFCA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4C"/>
    <w:rsid w:val="0015732F"/>
    <w:rsid w:val="002A42C1"/>
    <w:rsid w:val="00350989"/>
    <w:rsid w:val="003B35E9"/>
    <w:rsid w:val="004A20DC"/>
    <w:rsid w:val="005702E7"/>
    <w:rsid w:val="00745AF2"/>
    <w:rsid w:val="00831D4C"/>
    <w:rsid w:val="00897EFA"/>
    <w:rsid w:val="009121EE"/>
    <w:rsid w:val="00932BDE"/>
    <w:rsid w:val="009438C3"/>
    <w:rsid w:val="009C2598"/>
    <w:rsid w:val="00B3026A"/>
    <w:rsid w:val="00CA60E5"/>
    <w:rsid w:val="00CD0182"/>
    <w:rsid w:val="00CF00A0"/>
    <w:rsid w:val="00DB1BE4"/>
    <w:rsid w:val="00DC5B7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7"/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5702E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702E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unhideWhenUsed/>
    <w:rsid w:val="005702E7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702E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702E7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5702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702E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702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02E7"/>
    <w:rPr>
      <w:rFonts w:ascii="Calibri" w:eastAsia="Calibri" w:hAnsi="Calibri" w:cs="Times New Roman"/>
    </w:rPr>
  </w:style>
  <w:style w:type="character" w:customStyle="1" w:styleId="a8">
    <w:name w:val="Гипертекстовая ссылка"/>
    <w:uiPriority w:val="99"/>
    <w:rsid w:val="005702E7"/>
    <w:rPr>
      <w:b w:val="0"/>
      <w:bCs w:val="0"/>
      <w:color w:val="106BBE"/>
    </w:rPr>
  </w:style>
  <w:style w:type="paragraph" w:customStyle="1" w:styleId="2">
    <w:name w:val="ЗП_Заголовок 2"/>
    <w:basedOn w:val="a"/>
    <w:uiPriority w:val="99"/>
    <w:qFormat/>
    <w:rsid w:val="005702E7"/>
    <w:p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7"/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5702E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702E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unhideWhenUsed/>
    <w:rsid w:val="005702E7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702E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702E7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5702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702E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702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02E7"/>
    <w:rPr>
      <w:rFonts w:ascii="Calibri" w:eastAsia="Calibri" w:hAnsi="Calibri" w:cs="Times New Roman"/>
    </w:rPr>
  </w:style>
  <w:style w:type="character" w:customStyle="1" w:styleId="a8">
    <w:name w:val="Гипертекстовая ссылка"/>
    <w:uiPriority w:val="99"/>
    <w:rsid w:val="005702E7"/>
    <w:rPr>
      <w:b w:val="0"/>
      <w:bCs w:val="0"/>
      <w:color w:val="106BBE"/>
    </w:rPr>
  </w:style>
  <w:style w:type="paragraph" w:customStyle="1" w:styleId="2">
    <w:name w:val="ЗП_Заголовок 2"/>
    <w:basedOn w:val="a"/>
    <w:uiPriority w:val="99"/>
    <w:qFormat/>
    <w:rsid w:val="005702E7"/>
    <w:p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Ирина Сергеевна</dc:creator>
  <cp:keywords/>
  <dc:description/>
  <cp:lastModifiedBy>Боярищева Татьяна Федоровна</cp:lastModifiedBy>
  <cp:revision>7</cp:revision>
  <cp:lastPrinted>2026-04-29T09:14:00Z</cp:lastPrinted>
  <dcterms:created xsi:type="dcterms:W3CDTF">2024-10-07T10:07:00Z</dcterms:created>
  <dcterms:modified xsi:type="dcterms:W3CDTF">2026-04-29T10:50:00Z</dcterms:modified>
</cp:coreProperties>
</file>